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6F6C9">
      <w:pPr>
        <w:pStyle w:val="2"/>
        <w:jc w:val="center"/>
        <w:rPr>
          <w:rFonts w:hint="eastAsia"/>
          <w:szCs w:val="44"/>
        </w:rPr>
      </w:pPr>
      <w:r>
        <w:rPr>
          <w:rFonts w:hint="eastAsia"/>
          <w:szCs w:val="44"/>
        </w:rPr>
        <w:t>临床试验门诊心电图流程</w:t>
      </w:r>
    </w:p>
    <w:p w14:paraId="72C36EF3">
      <w:pPr>
        <w:jc w:val="center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52"/>
          <w:lang w:val="en-US" w:eastAsia="zh-CN"/>
        </w:rPr>
        <w:t>自2024年7月开始执行</w:t>
      </w:r>
    </w:p>
    <w:p w14:paraId="5ACC60C3">
      <w:pPr>
        <w:spacing w:line="360" w:lineRule="auto"/>
        <w:ind w:firstLine="420"/>
        <w:rPr>
          <w:rFonts w:hint="eastAsia"/>
          <w:sz w:val="24"/>
          <w:szCs w:val="24"/>
        </w:rPr>
      </w:pPr>
    </w:p>
    <w:p w14:paraId="61F44D7A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为保证临床试验受试者的门诊心电图检查实现溯源及报告功能，特建立临床试验门诊心电图流程。</w:t>
      </w:r>
    </w:p>
    <w:p w14:paraId="37855C99">
      <w:pPr>
        <w:spacing w:line="360" w:lineRule="auto"/>
        <w:ind w:firstLine="420"/>
        <w:rPr>
          <w:sz w:val="28"/>
          <w:szCs w:val="28"/>
        </w:rPr>
      </w:pPr>
    </w:p>
    <w:p w14:paraId="7D086EBE">
      <w:pPr>
        <w:numPr>
          <w:ilvl w:val="0"/>
          <w:numId w:val="1"/>
        </w:num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联系人：</w:t>
      </w:r>
    </w:p>
    <w:p w14:paraId="64488A2A">
      <w:pPr>
        <w:spacing w:line="360" w:lineRule="auto"/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临床研究管理办公室</w:t>
      </w:r>
      <w:r>
        <w:rPr>
          <w:rFonts w:hint="eastAsia"/>
          <w:sz w:val="24"/>
          <w:szCs w:val="24"/>
        </w:rPr>
        <w:t xml:space="preserve">联系人：詹雅蓉 </w:t>
      </w:r>
      <w:r>
        <w:rPr>
          <w:rFonts w:hint="eastAsia"/>
          <w:sz w:val="24"/>
          <w:szCs w:val="24"/>
          <w:lang w:val="en-US" w:eastAsia="zh-CN"/>
        </w:rPr>
        <w:t>15699959047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东华金座</w:t>
      </w:r>
      <w:r>
        <w:rPr>
          <w:rFonts w:hint="default"/>
          <w:sz w:val="24"/>
          <w:szCs w:val="24"/>
          <w:lang w:val="en-US" w:eastAsia="zh-CN"/>
        </w:rPr>
        <w:t>F1-10</w:t>
      </w:r>
    </w:p>
    <w:p w14:paraId="543AA1B7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门诊心电图室：心电图室老师，门诊4楼心电图室</w:t>
      </w:r>
    </w:p>
    <w:p w14:paraId="486424A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关于费用：</w:t>
      </w:r>
      <w:r>
        <w:rPr>
          <w:rFonts w:hint="eastAsia"/>
          <w:sz w:val="24"/>
          <w:szCs w:val="24"/>
        </w:rPr>
        <w:t>门诊心电图的费用分为两部分，第一部分为心电图操作费，30元/次，写入合同“临床观察费”项下；第二部分为检查费，30元/次，写入“检查费”项下。对于已签署主协议的试验，如涉及门诊心电图检查，可通过签署补充协议，补充30元/次的心电图操作费。</w:t>
      </w:r>
    </w:p>
    <w:p w14:paraId="69C0760E">
      <w:pPr>
        <w:numPr>
          <w:ilvl w:val="0"/>
          <w:numId w:val="0"/>
        </w:numPr>
        <w:spacing w:line="360" w:lineRule="auto"/>
        <w:ind w:left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补充协议审核联系人：机构办李亭亭、姚尧，</w:t>
      </w:r>
      <w:r>
        <w:rPr>
          <w:rFonts w:hint="default"/>
          <w:sz w:val="24"/>
          <w:szCs w:val="24"/>
          <w:lang w:val="en-US" w:eastAsia="zh-CN"/>
        </w:rPr>
        <w:t>xwgcpht@xwh.ccmu.edu.cn</w:t>
      </w:r>
    </w:p>
    <w:p w14:paraId="4E9C5E2C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建档：</w:t>
      </w:r>
      <w:r>
        <w:rPr>
          <w:rFonts w:hint="eastAsia"/>
          <w:sz w:val="24"/>
          <w:szCs w:val="24"/>
        </w:rPr>
        <w:t>试验启动前，</w:t>
      </w:r>
      <w:r>
        <w:rPr>
          <w:sz w:val="24"/>
          <w:szCs w:val="24"/>
        </w:rPr>
        <w:t>CRC</w:t>
      </w:r>
      <w:r>
        <w:rPr>
          <w:rFonts w:hint="eastAsia"/>
          <w:sz w:val="24"/>
          <w:szCs w:val="24"/>
        </w:rPr>
        <w:t>填写“门诊心电图记录单”中的项目基本信息，加盖“试验简称+立账编号”章，送至门诊心电图室，放入“临床试验心电图档案夹”，并在档案夹目录中填写项目基本信息，完成建档。</w:t>
      </w:r>
    </w:p>
    <w:p w14:paraId="7BEF3899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登记：</w:t>
      </w:r>
      <w:r>
        <w:rPr>
          <w:rFonts w:hint="eastAsia"/>
          <w:sz w:val="24"/>
          <w:szCs w:val="24"/>
        </w:rPr>
        <w:t>试验进行中，受试者每次进行心电图检查时，CRC均需在各自项目的“门诊心电图记录单”上进行登记。</w:t>
      </w:r>
      <w:r>
        <w:rPr>
          <w:rFonts w:hint="eastAsia"/>
          <w:sz w:val="24"/>
          <w:szCs w:val="24"/>
          <w:lang w:val="en-US" w:eastAsia="zh-CN"/>
        </w:rPr>
        <w:t>心电图监测完成后心电图老师会进行上传。</w:t>
      </w:r>
    </w:p>
    <w:p w14:paraId="620DEB7D">
      <w:pPr>
        <w:numPr>
          <w:ilvl w:val="0"/>
          <w:numId w:val="1"/>
        </w:numPr>
        <w:spacing w:line="360" w:lineRule="auto"/>
      </w:pPr>
      <w:r>
        <w:rPr>
          <w:rFonts w:hint="eastAsia"/>
          <w:b/>
          <w:bCs/>
          <w:sz w:val="24"/>
          <w:szCs w:val="24"/>
          <w:lang w:val="en-US" w:eastAsia="zh-CN"/>
        </w:rPr>
        <w:t>报告</w:t>
      </w:r>
      <w:r>
        <w:rPr>
          <w:rFonts w:hint="eastAsia"/>
          <w:b/>
          <w:bCs/>
          <w:sz w:val="24"/>
          <w:szCs w:val="24"/>
        </w:rPr>
        <w:t>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电子版心电图</w:t>
      </w:r>
      <w:r>
        <w:rPr>
          <w:rFonts w:hint="eastAsia"/>
          <w:b w:val="0"/>
          <w:bCs w:val="0"/>
          <w:sz w:val="24"/>
          <w:szCs w:val="24"/>
        </w:rPr>
        <w:t>报告</w:t>
      </w:r>
      <w:r>
        <w:rPr>
          <w:rFonts w:hint="eastAsia"/>
          <w:sz w:val="24"/>
          <w:szCs w:val="24"/>
        </w:rPr>
        <w:t>约3—4个工作日</w:t>
      </w:r>
      <w:r>
        <w:rPr>
          <w:rFonts w:hint="eastAsia"/>
          <w:sz w:val="24"/>
          <w:szCs w:val="24"/>
          <w:lang w:val="en-US" w:eastAsia="zh-CN"/>
        </w:rPr>
        <w:t>在临床研究管理系统查看溯源。</w:t>
      </w:r>
    </w:p>
    <w:p w14:paraId="356069C8">
      <w:pPr>
        <w:numPr>
          <w:numId w:val="0"/>
        </w:numPr>
        <w:spacing w:line="360" w:lineRule="auto"/>
        <w:ind w:leftChars="0"/>
      </w:pPr>
    </w:p>
    <w:p w14:paraId="5A1DA438">
      <w:pPr>
        <w:spacing w:line="360" w:lineRule="auto"/>
        <w:jc w:val="righ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B0D41"/>
    <w:multiLevelType w:val="singleLevel"/>
    <w:tmpl w:val="F3FB0D4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9D38A"/>
    <w:rsid w:val="1E79D38A"/>
    <w:rsid w:val="2FFD6CFC"/>
    <w:rsid w:val="377FFCAA"/>
    <w:rsid w:val="75FFE32E"/>
    <w:rsid w:val="7D6FDD84"/>
    <w:rsid w:val="7E73C558"/>
    <w:rsid w:val="7F7B2BC0"/>
    <w:rsid w:val="A77D1F47"/>
    <w:rsid w:val="A7E79E4C"/>
    <w:rsid w:val="AD7E95D4"/>
    <w:rsid w:val="B85F9955"/>
    <w:rsid w:val="DFEFAEDA"/>
    <w:rsid w:val="F75F053B"/>
    <w:rsid w:val="F78DE53C"/>
    <w:rsid w:val="F8DBAD0E"/>
    <w:rsid w:val="FF4BF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2023-12-29T08:56:00Z</dcterms:created>
  <dc:creator>Zyr</dc:creator>
  <cp:lastModifiedBy>Zyr</cp:lastModifiedBy>
  <dcterms:modified xsi:type="dcterms:W3CDTF">2025-10-15T18:40:28Z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293423F3B43A04E31C7AEF6888243D32_43</vt:lpwstr>
  </property>
</Properties>
</file>